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460C75" w14:textId="5A1C9F31" w:rsidR="001B192A" w:rsidRPr="003D519A" w:rsidRDefault="003D519A" w:rsidP="003D519A">
      <w:pPr>
        <w:spacing w:after="0" w:line="360" w:lineRule="auto"/>
        <w:jc w:val="center"/>
        <w:rPr>
          <w:rFonts w:ascii="Times New Roman" w:hAnsi="Times New Roman" w:cs="Times New Roman"/>
          <w:b/>
          <w:bCs/>
          <w:sz w:val="28"/>
          <w:szCs w:val="28"/>
        </w:rPr>
      </w:pPr>
      <w:r w:rsidRPr="003D519A">
        <w:rPr>
          <w:rFonts w:ascii="Times New Roman" w:hAnsi="Times New Roman" w:cs="Times New Roman"/>
          <w:b/>
          <w:bCs/>
          <w:sz w:val="28"/>
          <w:szCs w:val="28"/>
        </w:rPr>
        <w:t>Памятка для педагогов</w:t>
      </w:r>
    </w:p>
    <w:p w14:paraId="1714002E" w14:textId="336CDCF7" w:rsidR="003D519A" w:rsidRPr="003D519A" w:rsidRDefault="003D519A" w:rsidP="003D519A">
      <w:pPr>
        <w:spacing w:after="0" w:line="360" w:lineRule="auto"/>
        <w:jc w:val="center"/>
        <w:rPr>
          <w:rFonts w:ascii="Times New Roman" w:hAnsi="Times New Roman" w:cs="Times New Roman"/>
          <w:b/>
          <w:bCs/>
          <w:sz w:val="28"/>
          <w:szCs w:val="28"/>
        </w:rPr>
      </w:pPr>
      <w:r w:rsidRPr="003D519A">
        <w:rPr>
          <w:rFonts w:ascii="Times New Roman" w:hAnsi="Times New Roman" w:cs="Times New Roman"/>
          <w:b/>
          <w:bCs/>
          <w:sz w:val="28"/>
          <w:szCs w:val="28"/>
        </w:rPr>
        <w:t>«Как остановить вспышку агрессии</w:t>
      </w:r>
      <w:r w:rsidR="004C421A">
        <w:rPr>
          <w:rFonts w:ascii="Times New Roman" w:hAnsi="Times New Roman" w:cs="Times New Roman"/>
          <w:b/>
          <w:bCs/>
          <w:sz w:val="28"/>
          <w:szCs w:val="28"/>
        </w:rPr>
        <w:t xml:space="preserve"> у ребёнка</w:t>
      </w:r>
      <w:r w:rsidRPr="003D519A">
        <w:rPr>
          <w:rFonts w:ascii="Times New Roman" w:hAnsi="Times New Roman" w:cs="Times New Roman"/>
          <w:b/>
          <w:bCs/>
          <w:sz w:val="28"/>
          <w:szCs w:val="28"/>
        </w:rPr>
        <w:t xml:space="preserve"> в группе?»</w:t>
      </w:r>
    </w:p>
    <w:p w14:paraId="4116F7CC" w14:textId="53A7597A" w:rsidR="003D519A" w:rsidRDefault="003D519A" w:rsidP="00FB00CB">
      <w:pPr>
        <w:spacing w:after="0" w:line="276" w:lineRule="auto"/>
        <w:jc w:val="both"/>
        <w:rPr>
          <w:rFonts w:ascii="Times New Roman" w:hAnsi="Times New Roman" w:cs="Times New Roman"/>
          <w:sz w:val="28"/>
          <w:szCs w:val="28"/>
        </w:rPr>
      </w:pPr>
      <w:r>
        <w:rPr>
          <w:rFonts w:ascii="Times New Roman" w:hAnsi="Times New Roman" w:cs="Times New Roman"/>
          <w:sz w:val="28"/>
          <w:szCs w:val="28"/>
        </w:rPr>
        <w:t>Уважаемые, педагоги! Предлагаю вам познакомиться с приёмами, которые помогут вам остановить вспышку агрессии у ребёнка в группе. Вы можете использовать один приём, а если он не помогает, то выбрать другой.</w:t>
      </w:r>
    </w:p>
    <w:p w14:paraId="508D049E" w14:textId="562083BF" w:rsidR="003D519A" w:rsidRDefault="003D519A" w:rsidP="00FB00CB">
      <w:pPr>
        <w:pStyle w:val="a3"/>
        <w:numPr>
          <w:ilvl w:val="0"/>
          <w:numId w:val="1"/>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Твёрдо произнесите: «Стоп, стоп, стоп!». Эти слова привлекут внимание ребёнка.</w:t>
      </w:r>
    </w:p>
    <w:p w14:paraId="386B1BD7" w14:textId="28B4AC39" w:rsidR="003D519A" w:rsidRDefault="003D519A" w:rsidP="00FB00CB">
      <w:pPr>
        <w:pStyle w:val="a3"/>
        <w:numPr>
          <w:ilvl w:val="0"/>
          <w:numId w:val="1"/>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Громко спросите: «Кто хочет пить?»</w:t>
      </w:r>
    </w:p>
    <w:p w14:paraId="363FD216" w14:textId="6E0E6A36" w:rsidR="003D519A" w:rsidRDefault="003D519A" w:rsidP="00FB00CB">
      <w:pPr>
        <w:pStyle w:val="a3"/>
        <w:numPr>
          <w:ilvl w:val="0"/>
          <w:numId w:val="1"/>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Прервите агрессивное поведение ребёнка своим неожиданным действием. Например: можно свистнуть в свисток или сказать ребёнку на ушко любое слово, которое не относится к ситуации. Это может быть слово кошка или какое-нибудь другое.</w:t>
      </w:r>
    </w:p>
    <w:p w14:paraId="3A0D799A" w14:textId="24465999" w:rsidR="003D519A" w:rsidRDefault="003D519A" w:rsidP="00FB00CB">
      <w:pPr>
        <w:pStyle w:val="a3"/>
        <w:numPr>
          <w:ilvl w:val="0"/>
          <w:numId w:val="1"/>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Используйте терапевтические возможности игры. Предложите вместе построить башню, а потом сломать её, поиграть в снежки, построить и разрушить сооружение из песка.</w:t>
      </w:r>
    </w:p>
    <w:p w14:paraId="39E80CB0" w14:textId="5619336B" w:rsidR="003D519A" w:rsidRDefault="003D519A" w:rsidP="00FB00CB">
      <w:pPr>
        <w:pStyle w:val="a3"/>
        <w:numPr>
          <w:ilvl w:val="0"/>
          <w:numId w:val="1"/>
        </w:numPr>
        <w:spacing w:after="0" w:line="276" w:lineRule="auto"/>
        <w:jc w:val="both"/>
        <w:rPr>
          <w:rFonts w:ascii="Times New Roman" w:hAnsi="Times New Roman" w:cs="Times New Roman"/>
          <w:sz w:val="28"/>
          <w:szCs w:val="28"/>
        </w:rPr>
      </w:pPr>
      <w:r w:rsidRPr="003D519A">
        <w:rPr>
          <w:rFonts w:ascii="Times New Roman" w:hAnsi="Times New Roman" w:cs="Times New Roman"/>
          <w:sz w:val="28"/>
          <w:szCs w:val="28"/>
        </w:rPr>
        <w:t>Скажите детям в группе с обычной громкостью: «Хлопните в ладоши один раз те, кто меня слышит». Скорее всего, вас услышат всего несколько детей, но их хлопки привлекут внимание остальных. Тогда произнесите: «Хлопните в ладоши два раза те, кто меня слышит». После этого можно предложить детям прохлопать в ладоши простой ритм или быстро перейти к игре (например, предложите дотронуться до чего-то деревянного, круглого, маленького и т. п.). Можно изобразить дождь: первый ребенок хлопает себя ладонями по ногам («падают первые капли дождя»), присоединяется второй («дождь усиливается»), третий («дождь все сильнее»), хлопают все («настоящий ливень»), первый перестает хлопать («дождь стихает»), второй перестает («дождь все тише») и т. д., пока «дождь не закончится». Этот прием можно использовать и в том случае, когда в группе нарастает напряжение.</w:t>
      </w:r>
    </w:p>
    <w:p w14:paraId="0E91FE4D" w14:textId="77777777" w:rsidR="00DC256B" w:rsidRDefault="00DC256B" w:rsidP="007B26C0">
      <w:pPr>
        <w:spacing w:line="360" w:lineRule="auto"/>
        <w:jc w:val="both"/>
        <w:rPr>
          <w:rFonts w:ascii="Times New Roman" w:hAnsi="Times New Roman" w:cs="Times New Roman"/>
          <w:b/>
          <w:bCs/>
          <w:sz w:val="20"/>
          <w:szCs w:val="20"/>
        </w:rPr>
      </w:pPr>
      <w:bookmarkStart w:id="0" w:name="_Hlk85719693"/>
    </w:p>
    <w:p w14:paraId="1FD660DF" w14:textId="354AB86D" w:rsidR="007B26C0" w:rsidRPr="001874DA" w:rsidRDefault="007B26C0" w:rsidP="007B26C0">
      <w:pPr>
        <w:spacing w:line="360" w:lineRule="auto"/>
        <w:jc w:val="both"/>
        <w:rPr>
          <w:rFonts w:ascii="Times New Roman" w:hAnsi="Times New Roman" w:cs="Times New Roman"/>
          <w:b/>
          <w:bCs/>
          <w:sz w:val="20"/>
          <w:szCs w:val="20"/>
        </w:rPr>
      </w:pPr>
      <w:r w:rsidRPr="001874DA">
        <w:rPr>
          <w:rFonts w:ascii="Times New Roman" w:hAnsi="Times New Roman" w:cs="Times New Roman"/>
          <w:b/>
          <w:bCs/>
          <w:sz w:val="20"/>
          <w:szCs w:val="20"/>
        </w:rPr>
        <w:t>Литература, используемая для подготовки памятки:</w:t>
      </w:r>
    </w:p>
    <w:p w14:paraId="46DD5A41" w14:textId="41D4AEEB" w:rsidR="007B26C0" w:rsidRDefault="007B26C0" w:rsidP="007B26C0">
      <w:pPr>
        <w:pStyle w:val="a3"/>
        <w:numPr>
          <w:ilvl w:val="0"/>
          <w:numId w:val="2"/>
        </w:numPr>
        <w:spacing w:line="360" w:lineRule="auto"/>
        <w:jc w:val="both"/>
        <w:rPr>
          <w:rFonts w:ascii="Times New Roman" w:hAnsi="Times New Roman" w:cs="Times New Roman"/>
          <w:sz w:val="20"/>
          <w:szCs w:val="20"/>
        </w:rPr>
      </w:pPr>
      <w:r w:rsidRPr="001874DA">
        <w:rPr>
          <w:rFonts w:ascii="Times New Roman" w:hAnsi="Times New Roman" w:cs="Times New Roman"/>
          <w:sz w:val="20"/>
          <w:szCs w:val="20"/>
        </w:rPr>
        <w:t xml:space="preserve">Фокина А. Как реагировать на агрессию ребёнка, чтобы она не повторялась? Рекомендации воспитателям. // Справочник педагога-психолога ДОУ. </w:t>
      </w:r>
      <w:r w:rsidR="001874DA" w:rsidRPr="001874DA">
        <w:rPr>
          <w:rFonts w:ascii="Times New Roman" w:hAnsi="Times New Roman" w:cs="Times New Roman"/>
          <w:sz w:val="20"/>
          <w:szCs w:val="20"/>
        </w:rPr>
        <w:t>2019 г. № 8</w:t>
      </w:r>
    </w:p>
    <w:bookmarkEnd w:id="0"/>
    <w:p w14:paraId="0E66E8B1" w14:textId="77777777" w:rsidR="00FB00CB" w:rsidRDefault="00FB00CB" w:rsidP="001E3A17">
      <w:pPr>
        <w:pStyle w:val="a3"/>
        <w:spacing w:line="360" w:lineRule="auto"/>
        <w:jc w:val="center"/>
        <w:rPr>
          <w:rFonts w:ascii="Times New Roman" w:hAnsi="Times New Roman" w:cs="Times New Roman"/>
          <w:b/>
          <w:bCs/>
          <w:sz w:val="28"/>
          <w:szCs w:val="28"/>
        </w:rPr>
      </w:pPr>
    </w:p>
    <w:p w14:paraId="2C30B2BE" w14:textId="77777777" w:rsidR="00FB00CB" w:rsidRDefault="00FB00CB" w:rsidP="001E3A17">
      <w:pPr>
        <w:pStyle w:val="a3"/>
        <w:spacing w:line="360" w:lineRule="auto"/>
        <w:jc w:val="center"/>
        <w:rPr>
          <w:rFonts w:ascii="Times New Roman" w:hAnsi="Times New Roman" w:cs="Times New Roman"/>
          <w:b/>
          <w:bCs/>
          <w:sz w:val="28"/>
          <w:szCs w:val="28"/>
        </w:rPr>
      </w:pPr>
    </w:p>
    <w:p w14:paraId="0A3FB2CB" w14:textId="77777777" w:rsidR="00FB00CB" w:rsidRDefault="00FB00CB" w:rsidP="001E3A17">
      <w:pPr>
        <w:pStyle w:val="a3"/>
        <w:spacing w:line="360" w:lineRule="auto"/>
        <w:jc w:val="center"/>
        <w:rPr>
          <w:rFonts w:ascii="Times New Roman" w:hAnsi="Times New Roman" w:cs="Times New Roman"/>
          <w:b/>
          <w:bCs/>
          <w:sz w:val="28"/>
          <w:szCs w:val="28"/>
        </w:rPr>
      </w:pPr>
    </w:p>
    <w:p w14:paraId="3CB08946" w14:textId="77777777" w:rsidR="00FB00CB" w:rsidRDefault="00FB00CB" w:rsidP="001E3A17">
      <w:pPr>
        <w:pStyle w:val="a3"/>
        <w:spacing w:line="360" w:lineRule="auto"/>
        <w:jc w:val="center"/>
        <w:rPr>
          <w:rFonts w:ascii="Times New Roman" w:hAnsi="Times New Roman" w:cs="Times New Roman"/>
          <w:b/>
          <w:bCs/>
          <w:sz w:val="28"/>
          <w:szCs w:val="28"/>
        </w:rPr>
      </w:pPr>
      <w:bookmarkStart w:id="1" w:name="_GoBack"/>
      <w:bookmarkEnd w:id="1"/>
    </w:p>
    <w:p w14:paraId="193FB724" w14:textId="77777777" w:rsidR="00FB00CB" w:rsidRDefault="00FB00CB" w:rsidP="001E3A17">
      <w:pPr>
        <w:pStyle w:val="a3"/>
        <w:spacing w:line="360" w:lineRule="auto"/>
        <w:jc w:val="center"/>
        <w:rPr>
          <w:rFonts w:ascii="Times New Roman" w:hAnsi="Times New Roman" w:cs="Times New Roman"/>
          <w:b/>
          <w:bCs/>
          <w:sz w:val="28"/>
          <w:szCs w:val="28"/>
        </w:rPr>
      </w:pPr>
    </w:p>
    <w:sectPr w:rsidR="00FB00CB" w:rsidSect="003D519A">
      <w:headerReference w:type="default" r:id="rId7"/>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1D40B8" w14:textId="77777777" w:rsidR="00D6659A" w:rsidRDefault="00D6659A" w:rsidP="00FB00CB">
      <w:pPr>
        <w:spacing w:after="0" w:line="240" w:lineRule="auto"/>
      </w:pPr>
      <w:r>
        <w:separator/>
      </w:r>
    </w:p>
  </w:endnote>
  <w:endnote w:type="continuationSeparator" w:id="0">
    <w:p w14:paraId="5F8E41D0" w14:textId="77777777" w:rsidR="00D6659A" w:rsidRDefault="00D6659A" w:rsidP="00FB0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0BE075" w14:textId="77777777" w:rsidR="00D6659A" w:rsidRDefault="00D6659A" w:rsidP="00FB00CB">
      <w:pPr>
        <w:spacing w:after="0" w:line="240" w:lineRule="auto"/>
      </w:pPr>
      <w:r>
        <w:separator/>
      </w:r>
    </w:p>
  </w:footnote>
  <w:footnote w:type="continuationSeparator" w:id="0">
    <w:p w14:paraId="39B3FD15" w14:textId="77777777" w:rsidR="00D6659A" w:rsidRDefault="00D6659A" w:rsidP="00FB00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DF4E53" w14:textId="2DBD9E5D" w:rsidR="00FB00CB" w:rsidRPr="00FB00CB" w:rsidRDefault="00FB00CB">
    <w:pPr>
      <w:pStyle w:val="a4"/>
      <w:rPr>
        <w:rFonts w:ascii="Times New Roman" w:hAnsi="Times New Roman" w:cs="Times New Roman"/>
        <w:i/>
        <w:iCs/>
      </w:rPr>
    </w:pPr>
    <w:r w:rsidRPr="00FB00CB">
      <w:rPr>
        <w:rFonts w:ascii="Times New Roman" w:hAnsi="Times New Roman" w:cs="Times New Roman"/>
        <w:i/>
        <w:iCs/>
      </w:rPr>
      <w:t>Программа «Юный медиатор». Программа формирования коммуникативной компетенции детей дошкольного возраста «Крылья дружбы: учимся общаться без ссор»</w:t>
    </w:r>
  </w:p>
  <w:p w14:paraId="33697176" w14:textId="77777777" w:rsidR="00FB00CB" w:rsidRPr="00FB00CB" w:rsidRDefault="00FB00CB">
    <w:pPr>
      <w:pStyle w:val="a4"/>
      <w:rPr>
        <w:rFonts w:ascii="Times New Roman" w:hAnsi="Times New Roman" w:cs="Times New Roman"/>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A94130"/>
    <w:multiLevelType w:val="hybridMultilevel"/>
    <w:tmpl w:val="0100DA26"/>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CFF6F17"/>
    <w:multiLevelType w:val="hybridMultilevel"/>
    <w:tmpl w:val="A60A4A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FA05646"/>
    <w:multiLevelType w:val="hybridMultilevel"/>
    <w:tmpl w:val="6E0AF2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407378E"/>
    <w:multiLevelType w:val="hybridMultilevel"/>
    <w:tmpl w:val="A60A4A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1B61D33"/>
    <w:multiLevelType w:val="hybridMultilevel"/>
    <w:tmpl w:val="D8C0D9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47C177C"/>
    <w:multiLevelType w:val="hybridMultilevel"/>
    <w:tmpl w:val="6B2601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C77447D"/>
    <w:multiLevelType w:val="hybridMultilevel"/>
    <w:tmpl w:val="A60A4A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E9450D4"/>
    <w:multiLevelType w:val="hybridMultilevel"/>
    <w:tmpl w:val="1B8644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3EB5412"/>
    <w:multiLevelType w:val="hybridMultilevel"/>
    <w:tmpl w:val="6B2601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5"/>
  </w:num>
  <w:num w:numId="3">
    <w:abstractNumId w:val="7"/>
  </w:num>
  <w:num w:numId="4">
    <w:abstractNumId w:val="8"/>
  </w:num>
  <w:num w:numId="5">
    <w:abstractNumId w:val="1"/>
  </w:num>
  <w:num w:numId="6">
    <w:abstractNumId w:val="2"/>
  </w:num>
  <w:num w:numId="7">
    <w:abstractNumId w:val="6"/>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19A"/>
    <w:rsid w:val="000276C2"/>
    <w:rsid w:val="000D379C"/>
    <w:rsid w:val="001874DA"/>
    <w:rsid w:val="001B192A"/>
    <w:rsid w:val="001E3A17"/>
    <w:rsid w:val="00255108"/>
    <w:rsid w:val="00272BA9"/>
    <w:rsid w:val="003D519A"/>
    <w:rsid w:val="003E3EA0"/>
    <w:rsid w:val="004C421A"/>
    <w:rsid w:val="00507E17"/>
    <w:rsid w:val="00563CC9"/>
    <w:rsid w:val="00594E19"/>
    <w:rsid w:val="005E6AA9"/>
    <w:rsid w:val="00683652"/>
    <w:rsid w:val="007B26C0"/>
    <w:rsid w:val="008357A1"/>
    <w:rsid w:val="00916BFF"/>
    <w:rsid w:val="00917881"/>
    <w:rsid w:val="00927333"/>
    <w:rsid w:val="00B50220"/>
    <w:rsid w:val="00B52F72"/>
    <w:rsid w:val="00D17488"/>
    <w:rsid w:val="00D6659A"/>
    <w:rsid w:val="00D96A59"/>
    <w:rsid w:val="00DC256B"/>
    <w:rsid w:val="00FB00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E99CE"/>
  <w15:chartTrackingRefBased/>
  <w15:docId w15:val="{3F18DEAC-5813-4158-A616-FE57B22DA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519A"/>
    <w:pPr>
      <w:ind w:left="720"/>
      <w:contextualSpacing/>
    </w:pPr>
  </w:style>
  <w:style w:type="paragraph" w:styleId="a4">
    <w:name w:val="header"/>
    <w:basedOn w:val="a"/>
    <w:link w:val="a5"/>
    <w:uiPriority w:val="99"/>
    <w:unhideWhenUsed/>
    <w:rsid w:val="00FB00C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B00CB"/>
  </w:style>
  <w:style w:type="paragraph" w:styleId="a6">
    <w:name w:val="footer"/>
    <w:basedOn w:val="a"/>
    <w:link w:val="a7"/>
    <w:uiPriority w:val="99"/>
    <w:unhideWhenUsed/>
    <w:rsid w:val="00FB00C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B00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275</Words>
  <Characters>1568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Королёва</dc:creator>
  <cp:keywords/>
  <dc:description/>
  <cp:lastModifiedBy>Елена</cp:lastModifiedBy>
  <cp:revision>3</cp:revision>
  <dcterms:created xsi:type="dcterms:W3CDTF">2025-10-04T14:29:00Z</dcterms:created>
  <dcterms:modified xsi:type="dcterms:W3CDTF">2025-10-04T14:34:00Z</dcterms:modified>
</cp:coreProperties>
</file>